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EE5BD" w14:textId="5DCE0CE4" w:rsidR="00BD3543" w:rsidRPr="00BD3543" w:rsidRDefault="00BD3543" w:rsidP="00BD35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>Projectmedewerker SROI bij Vanberkel</w:t>
      </w:r>
      <w:r w:rsidR="0086688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 xml:space="preserve"> Professionals </w:t>
      </w:r>
    </w:p>
    <w:p w14:paraId="43806B36" w14:textId="7B4F21EB" w:rsidR="00BD3543" w:rsidRPr="00BD3543" w:rsidRDefault="00BD3543" w:rsidP="00BD35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 xml:space="preserve">Ben jij gedreven om maatschappelijke impact te maken en heb je een hart voor </w:t>
      </w:r>
      <w:proofErr w:type="spellStart"/>
      <w:r w:rsidRPr="00BD354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>Social</w:t>
      </w:r>
      <w:proofErr w:type="spellEnd"/>
      <w:r w:rsidRPr="00BD354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 xml:space="preserve"> Return on Investment (SROI)? Bij Vanberkel</w:t>
      </w:r>
      <w:r w:rsidR="0086688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 xml:space="preserve"> Professionals</w:t>
      </w:r>
      <w:r w:rsidRPr="00BD354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 xml:space="preserve"> zijn we op zoek naar een enthousiaste en betrokken Projectmedewerker SROI om ons team te versterken!</w:t>
      </w:r>
    </w:p>
    <w:p w14:paraId="309DD1A8" w14:textId="5B38D96C" w:rsidR="00BD3543" w:rsidRDefault="00BD3543" w:rsidP="00BD35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>Functieomschrijving:</w:t>
      </w: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 xml:space="preserve"> Als Projectmedewerker SROI bij Vanberkel</w:t>
      </w:r>
      <w:r w:rsidR="0086688A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 xml:space="preserve"> Professionals</w:t>
      </w: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 xml:space="preserve"> ben jij de steunpilaar van onze SROI/MVO Manager. Je speelt een cruciale rol in het realiseren van onze SROI-doelstellingen en biedt ondersteuning bij het creëren en implementeren van initiatieven die bijdragen aan SROI. Je helpt mee aan het vormgeven van de strategieën die onze impact vergroten.</w:t>
      </w:r>
    </w:p>
    <w:p w14:paraId="350ED0C1" w14:textId="77777777" w:rsidR="0037311B" w:rsidRDefault="0037311B" w:rsidP="00BD35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</w:p>
    <w:p w14:paraId="72212217" w14:textId="38C2778B" w:rsidR="0037311B" w:rsidRPr="0037311B" w:rsidRDefault="0037311B" w:rsidP="00BD354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</w:pPr>
      <w:r w:rsidRPr="0037311B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>Wat ga jij doen?</w:t>
      </w:r>
    </w:p>
    <w:p w14:paraId="395537FD" w14:textId="1CB0A404" w:rsidR="00BD3543" w:rsidRPr="00BD3543" w:rsidRDefault="00BD3543" w:rsidP="00BD354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 xml:space="preserve">Bijhouden en beheren van de centrale database en administratie rondom </w:t>
      </w:r>
      <w:proofErr w:type="spellStart"/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Wizzr</w:t>
      </w:r>
      <w:proofErr w:type="spellEnd"/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 xml:space="preserve"> en de </w:t>
      </w:r>
      <w:proofErr w:type="spellStart"/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Social</w:t>
      </w:r>
      <w:proofErr w:type="spellEnd"/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 xml:space="preserve"> Return Monitor, inclusief het bewaken van alle relevante documentatie.</w:t>
      </w:r>
    </w:p>
    <w:p w14:paraId="1551B922" w14:textId="77777777" w:rsidR="00BD3543" w:rsidRPr="00BD3543" w:rsidRDefault="00BD3543" w:rsidP="00BD354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Beheren van SROI-facturen en zorgen voor correcte allocatie bij de projecten.</w:t>
      </w:r>
    </w:p>
    <w:p w14:paraId="7B38071E" w14:textId="77777777" w:rsidR="00BD3543" w:rsidRPr="00BD3543" w:rsidRDefault="00BD3543" w:rsidP="00BD354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Verdiepen in en naleven van regels en vereisten van verschillende opdrachtgevers met betrekking tot SROI.</w:t>
      </w:r>
    </w:p>
    <w:p w14:paraId="2F760BD3" w14:textId="77777777" w:rsidR="00BD3543" w:rsidRPr="00BD3543" w:rsidRDefault="00BD3543" w:rsidP="00BD354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In kaart brengen en bewaken van de afspraken die zijn gemaakt in de contracten vanuit inkoop.</w:t>
      </w:r>
    </w:p>
    <w:p w14:paraId="5EB0764A" w14:textId="77777777" w:rsidR="00BD3543" w:rsidRPr="00BD3543" w:rsidRDefault="00BD3543" w:rsidP="00BD354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Ondersteuning bieden bij SROI-overleggen en rapporteren over de voortgang aan belanghebbenden.</w:t>
      </w:r>
    </w:p>
    <w:p w14:paraId="32B6F084" w14:textId="77777777" w:rsidR="00BD3543" w:rsidRPr="00BD3543" w:rsidRDefault="00BD3543" w:rsidP="00BD354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Input leveren voor online communicatie voor de nieuwsbrief en sociale media in samenwerking met de marketingafdeling.</w:t>
      </w:r>
    </w:p>
    <w:p w14:paraId="2F35C68E" w14:textId="77777777" w:rsidR="00BD3543" w:rsidRPr="00BD3543" w:rsidRDefault="00BD3543" w:rsidP="00BD354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Verkennen van systemen als ‘Hallo Werk’ en databases zoals ‘Onbeperkt aan de Slag’ voor het werven van geschikte SROI-kandidaten.</w:t>
      </w:r>
    </w:p>
    <w:p w14:paraId="3D0EFDD1" w14:textId="77777777" w:rsidR="00BD3543" w:rsidRPr="00BD3543" w:rsidRDefault="00BD3543" w:rsidP="00BD354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Onderhouden van contact met het UWV en WSP met een focus op arbeidsparticipatie.</w:t>
      </w:r>
    </w:p>
    <w:p w14:paraId="032C18AA" w14:textId="77777777" w:rsidR="00BD3543" w:rsidRPr="00BD3543" w:rsidRDefault="00BD3543" w:rsidP="00BD354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 xml:space="preserve">Deelnemen aan SROI-events zoals meet &amp; </w:t>
      </w:r>
      <w:proofErr w:type="spellStart"/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greets</w:t>
      </w:r>
      <w:proofErr w:type="spellEnd"/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 xml:space="preserve"> vanuit UWV, Onbeperkt aan de Slag, </w:t>
      </w:r>
      <w:proofErr w:type="spellStart"/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Heliomare</w:t>
      </w:r>
      <w:proofErr w:type="spellEnd"/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 xml:space="preserve"> en andere netwerkbijeenkomsten.</w:t>
      </w:r>
    </w:p>
    <w:p w14:paraId="4DBAEE26" w14:textId="77777777" w:rsidR="00BD3543" w:rsidRDefault="00BD3543" w:rsidP="00BD354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Meedenken en ondersteunen bij SROI-projecten.</w:t>
      </w:r>
    </w:p>
    <w:p w14:paraId="073A7D7E" w14:textId="1EA37054" w:rsidR="0037311B" w:rsidRPr="0037311B" w:rsidRDefault="0037311B" w:rsidP="0037311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</w:pPr>
      <w:r w:rsidRPr="0037311B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>Wat neem jij mee?</w:t>
      </w:r>
    </w:p>
    <w:p w14:paraId="4F4F24F9" w14:textId="77777777" w:rsidR="00BD3543" w:rsidRPr="00BD3543" w:rsidRDefault="00BD3543" w:rsidP="00BD35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 xml:space="preserve">Minimaal 2 jaar werkervaring met </w:t>
      </w:r>
      <w:proofErr w:type="spellStart"/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Social</w:t>
      </w:r>
      <w:proofErr w:type="spellEnd"/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 xml:space="preserve"> Return.</w:t>
      </w:r>
    </w:p>
    <w:p w14:paraId="2A4A5633" w14:textId="77777777" w:rsidR="00BD3543" w:rsidRPr="00BD3543" w:rsidRDefault="00BD3543" w:rsidP="00BD35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Ervaring met recruitment is een pré.</w:t>
      </w:r>
    </w:p>
    <w:p w14:paraId="00D9B208" w14:textId="77777777" w:rsidR="00BD3543" w:rsidRPr="00BD3543" w:rsidRDefault="00BD3543" w:rsidP="00BD35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Commerciële ervaring is een pré.</w:t>
      </w:r>
    </w:p>
    <w:p w14:paraId="3A8F85AB" w14:textId="77777777" w:rsidR="00BD3543" w:rsidRPr="00BD3543" w:rsidRDefault="00BD3543" w:rsidP="00BD35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Intrinsiek gemotiveerd en maatschappelijk betrokken.</w:t>
      </w:r>
    </w:p>
    <w:p w14:paraId="57EE28EB" w14:textId="77777777" w:rsidR="00BD3543" w:rsidRPr="00BD3543" w:rsidRDefault="00BD3543" w:rsidP="00BD35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Klantgericht, resultaatgericht, proactief, creatief en goede communicatieve vaardigheden.</w:t>
      </w:r>
    </w:p>
    <w:p w14:paraId="66A49CBB" w14:textId="77777777" w:rsidR="00BD3543" w:rsidRDefault="00BD3543" w:rsidP="00BD35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32-36 uur beschikbaar.</w:t>
      </w:r>
    </w:p>
    <w:p w14:paraId="38F2A26E" w14:textId="5649F922" w:rsidR="006B09A3" w:rsidRPr="006B09A3" w:rsidRDefault="006B09A3" w:rsidP="006B09A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</w:pPr>
      <w:r w:rsidRPr="006B09A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  <w14:ligatures w14:val="none"/>
        </w:rPr>
        <w:t>Wat bieden wij jou?</w:t>
      </w:r>
    </w:p>
    <w:p w14:paraId="0E652723" w14:textId="77777777" w:rsidR="00BD3543" w:rsidRPr="00BD3543" w:rsidRDefault="00BD3543" w:rsidP="00BD354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Een dynamische en uitdagende werkomgeving binnen een betrokken team.</w:t>
      </w:r>
    </w:p>
    <w:p w14:paraId="599B232F" w14:textId="77777777" w:rsidR="00BD3543" w:rsidRPr="00BD3543" w:rsidRDefault="00BD3543" w:rsidP="00BD354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Ruimte voor persoonlijke ontwikkeling en groei binnen de organisatie.</w:t>
      </w:r>
    </w:p>
    <w:p w14:paraId="2FA1A821" w14:textId="77777777" w:rsidR="00BD3543" w:rsidRPr="00BD3543" w:rsidRDefault="00BD3543" w:rsidP="00BD354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Competitief salaris van €3200 - €3500 op basis van 40 uur per week, met uitstekende secundaire arbeidsvoorwaarden.</w:t>
      </w:r>
    </w:p>
    <w:p w14:paraId="67BBBC99" w14:textId="77777777" w:rsidR="00BD3543" w:rsidRDefault="00BD3543" w:rsidP="00BD354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lastRenderedPageBreak/>
        <w:t>Mogelijkheid om een bijdrage te leveren aan maatschappelijke projecten en initiatieven.</w:t>
      </w:r>
    </w:p>
    <w:p w14:paraId="22FA9AD8" w14:textId="7A9E7D3F" w:rsidR="0043681C" w:rsidRPr="00BD3543" w:rsidRDefault="0043681C" w:rsidP="004368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Solliciteren:</w:t>
      </w:r>
    </w:p>
    <w:p w14:paraId="19992839" w14:textId="4E5AA0A0" w:rsidR="00BD3543" w:rsidRPr="00BD3543" w:rsidRDefault="00BD3543" w:rsidP="004368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</w:pPr>
      <w:r w:rsidRPr="00BD3543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>Ben jij klaar om een verschil te maken en wil je samen met ons bijdragen aan een betere samenleving? Solliciteer dan nu en word onze nieuwe Projectmedewerker SROI bij Vanberkel</w:t>
      </w:r>
      <w:r w:rsidR="003B0367">
        <w:rPr>
          <w:rFonts w:ascii="Times New Roman" w:eastAsia="Times New Roman" w:hAnsi="Times New Roman" w:cs="Times New Roman"/>
          <w:sz w:val="24"/>
          <w:szCs w:val="24"/>
          <w:lang w:eastAsia="nl-NL"/>
          <w14:ligatures w14:val="none"/>
        </w:rPr>
        <w:t xml:space="preserve"> Professionals! </w:t>
      </w:r>
      <w:r w:rsidR="0043681C">
        <w:rPr>
          <w:rFonts w:ascii="Arial" w:hAnsi="Arial" w:cs="Arial"/>
          <w:color w:val="183342"/>
          <w:spacing w:val="-3"/>
          <w:sz w:val="27"/>
          <w:szCs w:val="27"/>
        </w:rPr>
        <w:br/>
      </w:r>
      <w:r w:rsidR="0043681C">
        <w:rPr>
          <w:rFonts w:ascii="Arial" w:hAnsi="Arial" w:cs="Arial"/>
          <w:color w:val="183342"/>
          <w:spacing w:val="-3"/>
          <w:sz w:val="27"/>
          <w:szCs w:val="27"/>
        </w:rPr>
        <w:br/>
      </w:r>
      <w:r w:rsidR="0043681C">
        <w:rPr>
          <w:rFonts w:ascii="Arial" w:hAnsi="Arial" w:cs="Arial"/>
          <w:color w:val="183342"/>
          <w:spacing w:val="-3"/>
          <w:sz w:val="27"/>
          <w:szCs w:val="27"/>
          <w:shd w:val="clear" w:color="auto" w:fill="FFFFFF"/>
        </w:rPr>
        <w:t xml:space="preserve">Onze Corporate </w:t>
      </w:r>
      <w:proofErr w:type="spellStart"/>
      <w:r w:rsidR="0043681C">
        <w:rPr>
          <w:rFonts w:ascii="Arial" w:hAnsi="Arial" w:cs="Arial"/>
          <w:color w:val="183342"/>
          <w:spacing w:val="-3"/>
          <w:sz w:val="27"/>
          <w:szCs w:val="27"/>
          <w:shd w:val="clear" w:color="auto" w:fill="FFFFFF"/>
        </w:rPr>
        <w:t>Recruiter</w:t>
      </w:r>
      <w:proofErr w:type="spellEnd"/>
      <w:r w:rsidR="0043681C">
        <w:rPr>
          <w:rFonts w:ascii="Arial" w:hAnsi="Arial" w:cs="Arial"/>
          <w:color w:val="183342"/>
          <w:spacing w:val="-3"/>
          <w:sz w:val="27"/>
          <w:szCs w:val="27"/>
          <w:shd w:val="clear" w:color="auto" w:fill="FFFFFF"/>
        </w:rPr>
        <w:t> </w:t>
      </w:r>
      <w:hyperlink r:id="rId5" w:tgtFrame="_blank" w:history="1">
        <w:r w:rsidR="0043681C">
          <w:rPr>
            <w:rStyle w:val="Hyperlink"/>
            <w:rFonts w:ascii="Arial" w:hAnsi="Arial" w:cs="Arial"/>
            <w:color w:val="4B99D3"/>
            <w:spacing w:val="-3"/>
            <w:sz w:val="27"/>
            <w:szCs w:val="27"/>
            <w:shd w:val="clear" w:color="auto" w:fill="FFFFFF"/>
          </w:rPr>
          <w:t>Rianne Hoogendoorn</w:t>
        </w:r>
      </w:hyperlink>
      <w:r w:rsidR="0043681C">
        <w:rPr>
          <w:rFonts w:ascii="Arial" w:hAnsi="Arial" w:cs="Arial"/>
          <w:color w:val="183342"/>
          <w:spacing w:val="-3"/>
          <w:sz w:val="27"/>
          <w:szCs w:val="27"/>
          <w:shd w:val="clear" w:color="auto" w:fill="FFFFFF"/>
        </w:rPr>
        <w:t> gaat graag het gesprek met jou aan. Neem contact op via telefoonnummer: </w:t>
      </w:r>
      <w:hyperlink r:id="rId6" w:tgtFrame="_blank" w:history="1">
        <w:r w:rsidR="0043681C">
          <w:rPr>
            <w:rStyle w:val="Hyperlink"/>
            <w:rFonts w:ascii="Arial" w:hAnsi="Arial" w:cs="Arial"/>
            <w:color w:val="4B99D3"/>
            <w:spacing w:val="-3"/>
            <w:sz w:val="27"/>
            <w:szCs w:val="27"/>
            <w:shd w:val="clear" w:color="auto" w:fill="FFFFFF"/>
          </w:rPr>
          <w:t>+31 (0)6 42 06 09 72</w:t>
        </w:r>
      </w:hyperlink>
      <w:r w:rsidR="0043681C">
        <w:rPr>
          <w:rFonts w:ascii="Arial" w:hAnsi="Arial" w:cs="Arial"/>
          <w:color w:val="183342"/>
          <w:spacing w:val="-3"/>
          <w:sz w:val="27"/>
          <w:szCs w:val="27"/>
          <w:shd w:val="clear" w:color="auto" w:fill="FFFFFF"/>
        </w:rPr>
        <w:t> of mail naar: </w:t>
      </w:r>
      <w:hyperlink r:id="rId7" w:history="1">
        <w:r w:rsidR="0043681C">
          <w:rPr>
            <w:rStyle w:val="Hyperlink"/>
            <w:rFonts w:ascii="Arial" w:hAnsi="Arial" w:cs="Arial"/>
            <w:color w:val="183342"/>
            <w:spacing w:val="-3"/>
            <w:sz w:val="27"/>
            <w:szCs w:val="27"/>
            <w:shd w:val="clear" w:color="auto" w:fill="FFFFFF"/>
          </w:rPr>
          <w:t>r.hoogendoorn@vbprofs.nl.</w:t>
        </w:r>
      </w:hyperlink>
    </w:p>
    <w:p w14:paraId="3557559B" w14:textId="21684C5E" w:rsidR="00524030" w:rsidRDefault="00524030" w:rsidP="00BD3543">
      <w:pPr>
        <w:spacing w:before="100" w:beforeAutospacing="1" w:after="100" w:afterAutospacing="1"/>
      </w:pPr>
    </w:p>
    <w:sectPr w:rsidR="00524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4F51"/>
    <w:multiLevelType w:val="multilevel"/>
    <w:tmpl w:val="58BA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87E75"/>
    <w:multiLevelType w:val="multilevel"/>
    <w:tmpl w:val="3DA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70D0D"/>
    <w:multiLevelType w:val="multilevel"/>
    <w:tmpl w:val="C866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60A6F"/>
    <w:multiLevelType w:val="multilevel"/>
    <w:tmpl w:val="C912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6656F9"/>
    <w:multiLevelType w:val="multilevel"/>
    <w:tmpl w:val="D250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47376"/>
    <w:multiLevelType w:val="multilevel"/>
    <w:tmpl w:val="7046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852001">
    <w:abstractNumId w:val="2"/>
  </w:num>
  <w:num w:numId="2" w16cid:durableId="1814566111">
    <w:abstractNumId w:val="1"/>
  </w:num>
  <w:num w:numId="3" w16cid:durableId="1936789688">
    <w:abstractNumId w:val="4"/>
  </w:num>
  <w:num w:numId="4" w16cid:durableId="1382633466">
    <w:abstractNumId w:val="0"/>
  </w:num>
  <w:num w:numId="5" w16cid:durableId="1349602807">
    <w:abstractNumId w:val="5"/>
  </w:num>
  <w:num w:numId="6" w16cid:durableId="1000044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11"/>
    <w:rsid w:val="00040FBB"/>
    <w:rsid w:val="00137211"/>
    <w:rsid w:val="0037311B"/>
    <w:rsid w:val="003B0367"/>
    <w:rsid w:val="0043681C"/>
    <w:rsid w:val="00524030"/>
    <w:rsid w:val="005A4905"/>
    <w:rsid w:val="005D4C74"/>
    <w:rsid w:val="006A065A"/>
    <w:rsid w:val="006B09A3"/>
    <w:rsid w:val="00752994"/>
    <w:rsid w:val="007F1829"/>
    <w:rsid w:val="0086688A"/>
    <w:rsid w:val="00930EB2"/>
    <w:rsid w:val="00AE7294"/>
    <w:rsid w:val="00BD3543"/>
    <w:rsid w:val="00CB7830"/>
    <w:rsid w:val="00C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910D"/>
  <w15:chartTrackingRefBased/>
  <w15:docId w15:val="{B115EC3B-11DA-44C4-A73C-2DE9CA02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7211"/>
    <w:pPr>
      <w:spacing w:after="0" w:line="240" w:lineRule="auto"/>
    </w:pPr>
    <w:rPr>
      <w:rFonts w:ascii="Aptos" w:hAnsi="Aptos" w:cs="Aptos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137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7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7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7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7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72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72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72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72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7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7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7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721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721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721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721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721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72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72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7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7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7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721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721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721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7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721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7211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BD35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BD3543"/>
    <w:rPr>
      <w:b/>
      <w:bCs/>
    </w:rPr>
  </w:style>
  <w:style w:type="character" w:customStyle="1" w:styleId="line-clamp-1">
    <w:name w:val="line-clamp-1"/>
    <w:basedOn w:val="Standaardalinea-lettertype"/>
    <w:rsid w:val="00BD3543"/>
  </w:style>
  <w:style w:type="character" w:styleId="Hyperlink">
    <w:name w:val="Hyperlink"/>
    <w:basedOn w:val="Standaardalinea-lettertype"/>
    <w:uiPriority w:val="99"/>
    <w:semiHidden/>
    <w:unhideWhenUsed/>
    <w:rsid w:val="00436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hoogendoorn@vbprof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bprofs.nl/corporate-recruitment/rianne-hoogendoorn" TargetMode="External"/><Relationship Id="rId5" Type="http://schemas.openxmlformats.org/officeDocument/2006/relationships/hyperlink" Target="https://www.vbprofs.nl/corporate-recruitment/rianne-hoogendoor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House of HR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Hoogendoorn</dc:creator>
  <cp:keywords/>
  <dc:description/>
  <cp:lastModifiedBy>Anneroos Eilander</cp:lastModifiedBy>
  <cp:revision>9</cp:revision>
  <dcterms:created xsi:type="dcterms:W3CDTF">2024-07-03T13:07:00Z</dcterms:created>
  <dcterms:modified xsi:type="dcterms:W3CDTF">2024-07-04T06:41:00Z</dcterms:modified>
</cp:coreProperties>
</file>